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="1" w:tblpY="506"/>
        <w:tblW w:w="10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2"/>
        <w:gridCol w:w="1308"/>
        <w:gridCol w:w="1392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0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30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4"/>
                <w:szCs w:val="24"/>
              </w:rPr>
              <w:t>售价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4"/>
                <w:szCs w:val="24"/>
              </w:rPr>
              <w:t>佣金</w:t>
            </w:r>
          </w:p>
        </w:tc>
        <w:tc>
          <w:tcPr>
            <w:tcW w:w="330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kern w:val="0"/>
                <w:sz w:val="24"/>
                <w:szCs w:val="24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0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微软雅黑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48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耦园·苏州的腔调</w:t>
      </w:r>
    </w:p>
    <w:p>
      <w:pPr>
        <w:spacing w:line="48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产品说明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耦园三面临河，一面通街，前后设有河埠。粉墙黛瓦，映衬着小桥流水，颇有江南水乡风韵。耦园占地约</w:t>
      </w:r>
      <w:r>
        <w:rPr>
          <w:rFonts w:ascii="宋体" w:hAnsi="宋体" w:eastAsia="宋体"/>
          <w:sz w:val="24"/>
          <w:szCs w:val="24"/>
        </w:rPr>
        <w:t>12亩，住宅居中，东西花园分列两边，北端背河而起一排楼房，借“走马楼”贯穿。这样一宅两园的布局，在苏州众多古典园林中独具特色</w:t>
      </w:r>
      <w:r>
        <w:rPr>
          <w:rFonts w:hint="eastAsia" w:ascii="宋体" w:hAnsi="宋体" w:eastAsia="宋体"/>
          <w:sz w:val="24"/>
          <w:szCs w:val="24"/>
        </w:rPr>
        <w:t>，耦园又是苏州众多园林中唯一一座以爱情为主题色彩的园林，园内贯穿着沈秉成与严永华的爱情故事，“耦园住佳耦，城曲筑诗城”，</w:t>
      </w:r>
      <w:r>
        <w:rPr>
          <w:rFonts w:ascii="宋体" w:hAnsi="宋体" w:eastAsia="宋体"/>
          <w:sz w:val="24"/>
          <w:szCs w:val="24"/>
        </w:rPr>
        <w:t>苏州耦园之精妙，自要游者亲历细品，方可得之。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Arial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耦园的双照楼位于东花园主厅的二楼，小楼呈四方形，三面通透，因日月光照皆可入楼，故得此名。双照楼作为苏城最奇特的可观日月双照的品茗之处，向来深得文人雅士喜爱。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苏州的腔这里指的是：昆腔、昆曲；苏州的调这里指的是：评弹、小调、叫卖，在耦园推出这档《耦园·苏州的腔调》定制脱口秀节目恰当的把苏州戏曲文化、民间曲调文化充分的展现给游客，为游客提供了一份文化大餐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苏州的昆曲被称为“百戏之祖”，是首批被联合国教科文组织列入 “人类口述与非物质遗产代表作”名录的。昆曲也被誉为“世界上最软糯的语言，最风雅的曲调”，“不到园林，怎知春色如许？”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</w:rPr>
        <w:t>有人说，去苏州不听评弹，便如同没去。苏州人喜欢哼唱小调，而苏州评弹更像是已经融入到了苏州人的点滴生活中，</w:t>
      </w:r>
      <w:r>
        <w:rPr>
          <w:rFonts w:hint="eastAsia" w:ascii="宋体" w:hAnsi="宋体" w:eastAsia="宋体"/>
          <w:spacing w:val="8"/>
          <w:sz w:val="24"/>
          <w:szCs w:val="24"/>
          <w:shd w:val="clear" w:color="auto" w:fill="FFFFFF"/>
        </w:rPr>
        <w:t>看着演员的一颦一笑，嗅着茶香，听着软软的苏州话和轻灵的声声拨弦，“大珠小珠落玉盘”，好似瞬间觉得放松，觉得一切烦恼与重担都卸下了。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州小调在我国民间歌曲的历史长河中，拥有很重要的位置，甚至可与唐诗宋词元曲相齐名，随着时间的发展，苏州小调也逐渐衍生出了许多不同的流派，今天著名的苏州评弹，便是源自于苏州小调，再经由苏州评话和弹词的结合，形成了一门古老而优美的说唱艺术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苏州的叫卖声更使游客嗅到了白兰花的香气，糖粥的甜糯</w:t>
      </w:r>
      <w:r>
        <w:rPr>
          <w:rFonts w:ascii="宋体" w:hAnsi="宋体" w:eastAsia="宋体"/>
          <w:sz w:val="24"/>
          <w:szCs w:val="24"/>
        </w:rPr>
        <w:t>……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Arial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耦园双照楼与吕成芳老师的苏州腔调将是一次完美的结合，必将是一场让您流连忘返的苏式文化盛宴。</w:t>
      </w:r>
    </w:p>
    <w:p>
      <w:pPr>
        <w:spacing w:line="480" w:lineRule="auto"/>
        <w:jc w:val="left"/>
        <w:rPr>
          <w:rFonts w:ascii="宋体" w:hAnsi="宋体" w:eastAsia="宋体" w:cs="微软雅黑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微软雅黑"/>
          <w:sz w:val="30"/>
          <w:szCs w:val="30"/>
          <w:shd w:val="clear" w:color="auto" w:fill="FFFFFF"/>
        </w:rPr>
        <w:t>预定须知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微软雅黑"/>
          <w:sz w:val="24"/>
          <w:szCs w:val="24"/>
          <w:shd w:val="clear" w:color="auto" w:fill="FFFFFF"/>
        </w:rPr>
        <w:t>【费用包含】</w:t>
      </w:r>
    </w:p>
    <w:p>
      <w:pPr>
        <w:pStyle w:val="7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eastAsia="宋体" w:cs="微软雅黑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微软雅黑"/>
          <w:sz w:val="24"/>
          <w:szCs w:val="24"/>
          <w:shd w:val="clear" w:color="auto" w:fill="FFFFFF"/>
        </w:rPr>
        <w:t>耦园景区门票</w:t>
      </w:r>
    </w:p>
    <w:p>
      <w:pPr>
        <w:pStyle w:val="7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双照楼特色茶水、点心一份</w:t>
      </w:r>
    </w:p>
    <w:p>
      <w:pPr>
        <w:pStyle w:val="7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吕成芳老师评弹小调演出欣赏（40分钟）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【费用不含】除费用包含之外的其他个人消费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【演出时间】14:30——15:30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【取票时间】14:00——14:30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【取票地点】耦园景区检票口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【预定限制】本产品至少2人起订，至少提前一天17:30前预定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【人群说明】本产品为特色定制产品，除怀抱婴儿之外，其他人群均需购买成人票，各类证件不享受折扣优惠。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【退改规则】本产品至少提前一天16:00点前取消，不收手续费，16:00后取消，收取全额手续费，本产品不支持改期，如需改期，请申请退款后重新预定。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【友情提示】演出结束后，可继续在双照楼喝茶品点心，或继续参观游览耦园景区，直至景区闭园，景区闭园时间以景区当天规定为准，演出时间为固定时间，如因个人原因迟到或未至双照楼，演出照常进行，不再延后。</w:t>
      </w:r>
    </w:p>
    <w:p>
      <w:pPr>
        <w:spacing w:line="480" w:lineRule="auto"/>
        <w:jc w:val="left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交通指南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自驾：东环路高架干将东路出口下高架，行驶至干将东路</w:t>
      </w:r>
    </w:p>
    <w:p>
      <w:pPr>
        <w:pStyle w:val="7"/>
        <w:numPr>
          <w:ilvl w:val="0"/>
          <w:numId w:val="2"/>
        </w:numPr>
        <w:spacing w:line="480" w:lineRule="auto"/>
        <w:ind w:firstLineChars="0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停至干将东路仓街停车场，由仓街进入；</w:t>
      </w:r>
    </w:p>
    <w:p>
      <w:pPr>
        <w:pStyle w:val="7"/>
        <w:numPr>
          <w:ilvl w:val="0"/>
          <w:numId w:val="2"/>
        </w:numPr>
        <w:spacing w:line="480" w:lineRule="auto"/>
        <w:ind w:firstLineChars="0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停至东园停车场，由东园进入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公交：301/305/9009路公交，东园站下，仓街或者东园进入；112/146/</w:t>
      </w:r>
      <w:r>
        <w:rPr>
          <w:rFonts w:ascii="宋体" w:hAnsi="宋体" w:eastAsia="宋体" w:cs="微软雅黑"/>
          <w:sz w:val="24"/>
          <w:szCs w:val="24"/>
        </w:rPr>
        <w:t>178/980/900/261/200/</w:t>
      </w:r>
      <w:r>
        <w:rPr>
          <w:rFonts w:hint="eastAsia" w:ascii="宋体" w:hAnsi="宋体" w:eastAsia="宋体" w:cs="微软雅黑"/>
          <w:sz w:val="24"/>
          <w:szCs w:val="24"/>
        </w:rPr>
        <w:t>游5/60/</w:t>
      </w:r>
      <w:r>
        <w:rPr>
          <w:rFonts w:ascii="宋体" w:hAnsi="宋体" w:eastAsia="宋体" w:cs="微软雅黑"/>
          <w:sz w:val="24"/>
          <w:szCs w:val="24"/>
        </w:rPr>
        <w:t>307/89/32/9/2/40</w:t>
      </w:r>
      <w:r>
        <w:rPr>
          <w:rFonts w:hint="eastAsia" w:ascii="宋体" w:hAnsi="宋体" w:eastAsia="宋体" w:cs="微软雅黑"/>
          <w:sz w:val="24"/>
          <w:szCs w:val="24"/>
        </w:rPr>
        <w:t>路公交相门站下，沿相门城墙进入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地铁：地铁1号线相门站下，3号口出，沿相门城墙或者仓街进入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拙政园至耦园推荐路线：</w:t>
      </w:r>
    </w:p>
    <w:p>
      <w:pPr>
        <w:spacing w:line="480" w:lineRule="auto"/>
        <w:jc w:val="left"/>
        <w:rPr>
          <w:rFonts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步行：拙政园——东北街——平江路——耦园游客中心——耦园</w:t>
      </w:r>
    </w:p>
    <w:p>
      <w:pPr>
        <w:spacing w:line="480" w:lineRule="auto"/>
        <w:jc w:val="left"/>
        <w:rPr>
          <w:rFonts w:hint="eastAsia" w:ascii="宋体" w:hAnsi="宋体" w:eastAsia="宋体" w:cs="微软雅黑"/>
          <w:sz w:val="24"/>
          <w:szCs w:val="24"/>
        </w:rPr>
      </w:pPr>
      <w:r>
        <w:rPr>
          <w:rFonts w:hint="eastAsia" w:ascii="宋体" w:hAnsi="宋体" w:eastAsia="宋体" w:cs="微软雅黑"/>
          <w:sz w:val="24"/>
          <w:szCs w:val="24"/>
        </w:rPr>
        <w:t>公交：拙政园步行至狮子林南站，乘坐公交301/305至东园站下，步行至耦园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2066"/>
    <w:multiLevelType w:val="multilevel"/>
    <w:tmpl w:val="630C20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5668B"/>
    <w:multiLevelType w:val="multilevel"/>
    <w:tmpl w:val="6EB5668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4E3"/>
    <w:rsid w:val="000A3187"/>
    <w:rsid w:val="000F4525"/>
    <w:rsid w:val="000F5C85"/>
    <w:rsid w:val="001174E3"/>
    <w:rsid w:val="001735BD"/>
    <w:rsid w:val="001A01A3"/>
    <w:rsid w:val="001A5633"/>
    <w:rsid w:val="001E13D8"/>
    <w:rsid w:val="004E224A"/>
    <w:rsid w:val="00537AB0"/>
    <w:rsid w:val="00611A0A"/>
    <w:rsid w:val="00613B18"/>
    <w:rsid w:val="006768A2"/>
    <w:rsid w:val="00690169"/>
    <w:rsid w:val="006F4D20"/>
    <w:rsid w:val="008C25C4"/>
    <w:rsid w:val="009468D7"/>
    <w:rsid w:val="00B0060E"/>
    <w:rsid w:val="00BC3CA3"/>
    <w:rsid w:val="00C03154"/>
    <w:rsid w:val="00C6584B"/>
    <w:rsid w:val="00C70D90"/>
    <w:rsid w:val="00D97CC1"/>
    <w:rsid w:val="00E31A30"/>
    <w:rsid w:val="06E847B0"/>
    <w:rsid w:val="27725328"/>
    <w:rsid w:val="27E35109"/>
    <w:rsid w:val="28450269"/>
    <w:rsid w:val="2E145967"/>
    <w:rsid w:val="65136817"/>
    <w:rsid w:val="68546396"/>
    <w:rsid w:val="6F0A714F"/>
    <w:rsid w:val="7A0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1346</Characters>
  <Lines>11</Lines>
  <Paragraphs>3</Paragraphs>
  <TotalTime>13</TotalTime>
  <ScaleCrop>false</ScaleCrop>
  <LinksUpToDate>false</LinksUpToDate>
  <CharactersWithSpaces>1578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2018-05-25T01:58:00Z</dcterms:created>
  <dc:creator>Windows 用户</dc:creator>
  <cp:lastModifiedBy>    把如果吃掉。</cp:lastModifiedBy>
  <dcterms:modified xsi:type="dcterms:W3CDTF">2018-08-06T04:52:28Z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