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4C" w:rsidRPr="00BF6F35" w:rsidRDefault="0040474C" w:rsidP="0040474C">
      <w:pPr>
        <w:pStyle w:val="2"/>
        <w:keepNext w:val="0"/>
        <w:keepLines w:val="0"/>
        <w:adjustRightInd w:val="0"/>
        <w:snapToGrid w:val="0"/>
        <w:spacing w:before="0" w:after="0" w:line="580" w:lineRule="exact"/>
        <w:rPr>
          <w:rFonts w:ascii="Times New Roman" w:hAnsi="Times New Roman"/>
          <w:b w:val="0"/>
          <w:color w:val="000000"/>
        </w:rPr>
      </w:pPr>
      <w:r w:rsidRPr="00BF6F35">
        <w:rPr>
          <w:rFonts w:ascii="Times New Roman" w:hAnsi="黑体"/>
          <w:b w:val="0"/>
          <w:color w:val="000000"/>
        </w:rPr>
        <w:t>附件</w:t>
      </w:r>
      <w:r w:rsidRPr="00BF6F35">
        <w:rPr>
          <w:rFonts w:ascii="Times New Roman" w:hAnsi="Times New Roman"/>
          <w:b w:val="0"/>
          <w:color w:val="000000"/>
        </w:rPr>
        <w:t>2</w:t>
      </w:r>
    </w:p>
    <w:p w:rsidR="0040474C" w:rsidRPr="00E034B8" w:rsidRDefault="0040474C" w:rsidP="0040474C">
      <w:pPr>
        <w:pStyle w:val="2"/>
        <w:keepNext w:val="0"/>
        <w:keepLines w:val="0"/>
        <w:adjustRightInd w:val="0"/>
        <w:snapToGrid w:val="0"/>
        <w:spacing w:before="0" w:after="0" w:line="580" w:lineRule="exact"/>
        <w:jc w:val="center"/>
        <w:rPr>
          <w:rFonts w:ascii="方正小标宋简体" w:eastAsia="方正小标宋简体" w:hAnsi="Times New Roman" w:hint="eastAsia"/>
          <w:b w:val="0"/>
          <w:color w:val="000000"/>
          <w:sz w:val="44"/>
          <w:szCs w:val="44"/>
        </w:rPr>
      </w:pPr>
      <w:r w:rsidRPr="00E034B8">
        <w:rPr>
          <w:rFonts w:ascii="方正小标宋简体" w:eastAsia="方正小标宋简体" w:hAnsi="Times New Roman" w:hint="eastAsia"/>
          <w:b w:val="0"/>
          <w:color w:val="000000"/>
          <w:sz w:val="44"/>
          <w:szCs w:val="44"/>
        </w:rPr>
        <w:t>苏州市文化研究项目资助管理办法</w:t>
      </w:r>
    </w:p>
    <w:p w:rsidR="0040474C" w:rsidRPr="00E034B8" w:rsidRDefault="0040474C" w:rsidP="0040474C">
      <w:pPr>
        <w:pStyle w:val="2"/>
        <w:keepNext w:val="0"/>
        <w:keepLines w:val="0"/>
        <w:adjustRightInd w:val="0"/>
        <w:snapToGrid w:val="0"/>
        <w:spacing w:before="0" w:after="0" w:line="580" w:lineRule="exact"/>
        <w:jc w:val="center"/>
        <w:rPr>
          <w:rFonts w:ascii="方正小标宋简体" w:eastAsia="方正小标宋简体" w:hAnsi="Times New Roman" w:hint="eastAsia"/>
          <w:b w:val="0"/>
          <w:color w:val="000000"/>
          <w:sz w:val="44"/>
          <w:szCs w:val="44"/>
        </w:rPr>
      </w:pPr>
      <w:r w:rsidRPr="00E034B8">
        <w:rPr>
          <w:rFonts w:ascii="方正小标宋简体" w:eastAsia="方正小标宋简体" w:hAnsi="Times New Roman" w:hint="eastAsia"/>
          <w:b w:val="0"/>
          <w:color w:val="000000"/>
          <w:sz w:val="44"/>
          <w:szCs w:val="44"/>
        </w:rPr>
        <w:t>实施细则（试行）</w:t>
      </w:r>
    </w:p>
    <w:p w:rsidR="0040474C" w:rsidRPr="00BF6F35" w:rsidRDefault="0040474C" w:rsidP="0040474C">
      <w:pPr>
        <w:adjustRightInd w:val="0"/>
        <w:snapToGrid w:val="0"/>
        <w:spacing w:line="580" w:lineRule="exact"/>
      </w:pPr>
    </w:p>
    <w:p w:rsidR="0040474C" w:rsidRPr="00BF6F35" w:rsidRDefault="0040474C" w:rsidP="0040474C">
      <w:pPr>
        <w:adjustRightInd w:val="0"/>
        <w:snapToGrid w:val="0"/>
        <w:spacing w:line="580" w:lineRule="exact"/>
        <w:ind w:firstLineChars="200" w:firstLine="643"/>
        <w:rPr>
          <w:rFonts w:eastAsia="仿宋_GB2312"/>
          <w:color w:val="303030"/>
          <w:kern w:val="0"/>
          <w:sz w:val="32"/>
          <w:szCs w:val="32"/>
        </w:rPr>
      </w:pPr>
      <w:r w:rsidRPr="00BF6F35">
        <w:rPr>
          <w:rFonts w:eastAsia="仿宋_GB2312"/>
          <w:b/>
          <w:color w:val="303030"/>
          <w:kern w:val="0"/>
          <w:sz w:val="32"/>
          <w:szCs w:val="32"/>
        </w:rPr>
        <w:t>第一条</w:t>
      </w:r>
      <w:r w:rsidRPr="00BF6F35">
        <w:rPr>
          <w:rFonts w:eastAsia="仿宋_GB2312"/>
          <w:b/>
          <w:bCs/>
          <w:color w:val="303030"/>
          <w:kern w:val="0"/>
          <w:sz w:val="32"/>
          <w:szCs w:val="32"/>
        </w:rPr>
        <w:t xml:space="preserve">  </w:t>
      </w:r>
      <w:r w:rsidRPr="00BF6F35">
        <w:rPr>
          <w:rFonts w:eastAsia="仿宋_GB2312"/>
          <w:color w:val="303030"/>
          <w:kern w:val="0"/>
          <w:sz w:val="32"/>
          <w:szCs w:val="32"/>
        </w:rPr>
        <w:t>根据《苏州市文化研究项目资助管理办法》，制定本实施细则，适用于符合苏州文化建设需要的文化研究项目的资助和管理。</w:t>
      </w:r>
    </w:p>
    <w:p w:rsidR="0040474C" w:rsidRPr="00BF6F35" w:rsidRDefault="0040474C" w:rsidP="0040474C">
      <w:pPr>
        <w:adjustRightInd w:val="0"/>
        <w:snapToGrid w:val="0"/>
        <w:spacing w:line="580" w:lineRule="exact"/>
        <w:ind w:firstLineChars="200" w:firstLine="643"/>
        <w:rPr>
          <w:rFonts w:eastAsia="仿宋_GB2312"/>
          <w:color w:val="303030"/>
          <w:kern w:val="0"/>
          <w:sz w:val="32"/>
          <w:szCs w:val="32"/>
        </w:rPr>
      </w:pPr>
      <w:r w:rsidRPr="00BF6F35">
        <w:rPr>
          <w:rFonts w:eastAsia="仿宋_GB2312"/>
          <w:b/>
          <w:color w:val="303030"/>
          <w:kern w:val="0"/>
          <w:sz w:val="32"/>
          <w:szCs w:val="32"/>
        </w:rPr>
        <w:t>第二条</w:t>
      </w:r>
      <w:r w:rsidRPr="00BF6F35">
        <w:rPr>
          <w:rFonts w:eastAsia="仿宋_GB2312"/>
          <w:color w:val="303030"/>
          <w:kern w:val="0"/>
          <w:sz w:val="32"/>
          <w:szCs w:val="32"/>
        </w:rPr>
        <w:t xml:space="preserve">  </w:t>
      </w:r>
      <w:r w:rsidRPr="00BF6F35">
        <w:rPr>
          <w:rFonts w:eastAsia="仿宋_GB2312"/>
          <w:color w:val="303030"/>
          <w:kern w:val="0"/>
          <w:sz w:val="32"/>
          <w:szCs w:val="32"/>
        </w:rPr>
        <w:t>苏州市文化研究资助项目</w:t>
      </w:r>
      <w:r w:rsidRPr="00BF6F35">
        <w:rPr>
          <w:rFonts w:eastAsia="仿宋_GB2312"/>
          <w:bCs/>
          <w:color w:val="303030"/>
          <w:kern w:val="0"/>
          <w:sz w:val="32"/>
          <w:szCs w:val="32"/>
        </w:rPr>
        <w:t>可以采取单位申报或者个人申报两种形式。单位形式的申报者必须是在中国境内注册登记、具有独立法人资格的单位；个人形式的申报者必须是具有中华人民共和国国籍的公民。</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为了保证研究项目的质量和完成度，鼓励以单位申报形式进行项目申报。</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color w:val="303030"/>
          <w:kern w:val="0"/>
          <w:sz w:val="32"/>
          <w:szCs w:val="32"/>
        </w:rPr>
        <w:t>第三条</w:t>
      </w:r>
      <w:r w:rsidRPr="00BF6F35">
        <w:rPr>
          <w:rFonts w:eastAsia="仿宋_GB2312"/>
          <w:color w:val="303030"/>
          <w:kern w:val="0"/>
          <w:sz w:val="32"/>
          <w:szCs w:val="32"/>
        </w:rPr>
        <w:t xml:space="preserve">  </w:t>
      </w:r>
      <w:r w:rsidRPr="00BF6F35">
        <w:rPr>
          <w:rFonts w:eastAsia="仿宋_GB2312"/>
          <w:bCs/>
          <w:color w:val="303030"/>
          <w:kern w:val="0"/>
          <w:sz w:val="32"/>
          <w:szCs w:val="32"/>
        </w:rPr>
        <w:t>申报项目应成立项目组，并注明项目负责人。</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项目组成员一般不少于</w:t>
      </w:r>
      <w:r w:rsidRPr="00BF6F35">
        <w:rPr>
          <w:rFonts w:eastAsia="仿宋_GB2312"/>
          <w:bCs/>
          <w:color w:val="303030"/>
          <w:kern w:val="0"/>
          <w:sz w:val="32"/>
          <w:szCs w:val="32"/>
        </w:rPr>
        <w:t>2</w:t>
      </w:r>
      <w:r w:rsidRPr="00BF6F35">
        <w:rPr>
          <w:rFonts w:eastAsia="仿宋_GB2312"/>
          <w:bCs/>
          <w:color w:val="303030"/>
          <w:kern w:val="0"/>
          <w:sz w:val="32"/>
          <w:szCs w:val="32"/>
        </w:rPr>
        <w:t>人。作为项目组成员，参与申报的项目不得超过</w:t>
      </w:r>
      <w:r w:rsidRPr="00BF6F35">
        <w:rPr>
          <w:rFonts w:eastAsia="仿宋_GB2312"/>
          <w:bCs/>
          <w:color w:val="303030"/>
          <w:kern w:val="0"/>
          <w:sz w:val="32"/>
          <w:szCs w:val="32"/>
        </w:rPr>
        <w:t>2</w:t>
      </w:r>
      <w:r w:rsidRPr="00BF6F35">
        <w:rPr>
          <w:rFonts w:eastAsia="仿宋_GB2312"/>
          <w:bCs/>
          <w:color w:val="303030"/>
          <w:kern w:val="0"/>
          <w:sz w:val="32"/>
          <w:szCs w:val="32"/>
        </w:rPr>
        <w:t>项。</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项目负责人应符合以下条件：</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（一）必须真正承担或负责组织、指导项目的实施。</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（二）申报重点资助项目的，其项目负责人应具有副高（或相当于副高）及以上专业技术职称，如不具备相应职称的，需有一名正高职称或两名副高职称的同行专家推荐。</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（三）申报一般资助项目或委托外包项目的，其项目负责人应具有中级（或相当于中级）及以上专业技术职称，如不具备相应职称的，需有一名副高职称的同行专家推荐。</w:t>
      </w:r>
    </w:p>
    <w:p w:rsidR="0040474C" w:rsidRPr="00BF6F35" w:rsidRDefault="0040474C" w:rsidP="0040474C">
      <w:pPr>
        <w:adjustRightInd w:val="0"/>
        <w:snapToGrid w:val="0"/>
        <w:spacing w:line="580" w:lineRule="exact"/>
        <w:ind w:firstLineChars="200" w:firstLine="640"/>
        <w:rPr>
          <w:rFonts w:eastAsia="仿宋_GB2312"/>
          <w:color w:val="303030"/>
          <w:kern w:val="0"/>
          <w:sz w:val="32"/>
          <w:szCs w:val="32"/>
        </w:rPr>
      </w:pPr>
      <w:r w:rsidRPr="00BF6F35">
        <w:rPr>
          <w:rFonts w:eastAsia="仿宋_GB2312"/>
          <w:bCs/>
          <w:color w:val="303030"/>
          <w:kern w:val="0"/>
          <w:sz w:val="32"/>
          <w:szCs w:val="32"/>
        </w:rPr>
        <w:lastRenderedPageBreak/>
        <w:t>（四）项目负责人当年只能申报</w:t>
      </w:r>
      <w:r w:rsidRPr="00BF6F35">
        <w:rPr>
          <w:rFonts w:eastAsia="仿宋_GB2312"/>
          <w:bCs/>
          <w:color w:val="303030"/>
          <w:kern w:val="0"/>
          <w:sz w:val="32"/>
          <w:szCs w:val="32"/>
        </w:rPr>
        <w:t>1</w:t>
      </w:r>
      <w:r w:rsidRPr="00BF6F35">
        <w:rPr>
          <w:rFonts w:eastAsia="仿宋_GB2312"/>
          <w:bCs/>
          <w:color w:val="303030"/>
          <w:kern w:val="0"/>
          <w:sz w:val="32"/>
          <w:szCs w:val="32"/>
        </w:rPr>
        <w:t>个项目</w:t>
      </w:r>
      <w:r w:rsidRPr="00BF6F35">
        <w:rPr>
          <w:rFonts w:eastAsia="仿宋_GB2312"/>
          <w:bCs/>
          <w:color w:val="303030"/>
          <w:kern w:val="0"/>
          <w:sz w:val="32"/>
          <w:szCs w:val="32"/>
        </w:rPr>
        <w:t>,</w:t>
      </w:r>
      <w:r w:rsidRPr="00BF6F35">
        <w:rPr>
          <w:rFonts w:eastAsia="仿宋_GB2312"/>
          <w:bCs/>
          <w:color w:val="303030"/>
          <w:kern w:val="0"/>
          <w:sz w:val="32"/>
          <w:szCs w:val="32"/>
        </w:rPr>
        <w:t>凡承担往届项目未结项的项目负责人不得参与申报新的项目；项目负责人所在单位上年度的项目按时完成率低于</w:t>
      </w:r>
      <w:r w:rsidRPr="00BF6F35">
        <w:rPr>
          <w:rFonts w:eastAsia="仿宋_GB2312"/>
          <w:bCs/>
          <w:color w:val="303030"/>
          <w:kern w:val="0"/>
          <w:sz w:val="32"/>
          <w:szCs w:val="32"/>
        </w:rPr>
        <w:t>60%</w:t>
      </w:r>
      <w:r w:rsidRPr="00BF6F35">
        <w:rPr>
          <w:rFonts w:eastAsia="仿宋_GB2312"/>
          <w:bCs/>
          <w:color w:val="303030"/>
          <w:kern w:val="0"/>
          <w:sz w:val="32"/>
          <w:szCs w:val="32"/>
        </w:rPr>
        <w:t>的不得申报本年度项目。</w:t>
      </w:r>
    </w:p>
    <w:p w:rsidR="0040474C" w:rsidRPr="00BF6F35" w:rsidRDefault="0040474C" w:rsidP="0040474C">
      <w:pPr>
        <w:adjustRightInd w:val="0"/>
        <w:snapToGrid w:val="0"/>
        <w:spacing w:line="580" w:lineRule="exact"/>
        <w:ind w:firstLineChars="200" w:firstLine="643"/>
        <w:rPr>
          <w:rFonts w:eastAsia="仿宋_GB2312"/>
          <w:color w:val="303030"/>
          <w:kern w:val="0"/>
          <w:sz w:val="32"/>
          <w:szCs w:val="32"/>
        </w:rPr>
      </w:pPr>
      <w:r w:rsidRPr="00BF6F35">
        <w:rPr>
          <w:rFonts w:eastAsia="仿宋_GB2312"/>
          <w:b/>
          <w:color w:val="303030"/>
          <w:kern w:val="0"/>
          <w:sz w:val="32"/>
          <w:szCs w:val="32"/>
        </w:rPr>
        <w:t>第四条</w:t>
      </w:r>
      <w:r w:rsidRPr="00BF6F35">
        <w:rPr>
          <w:rFonts w:eastAsia="仿宋_GB2312"/>
          <w:color w:val="303030"/>
          <w:kern w:val="0"/>
          <w:sz w:val="32"/>
          <w:szCs w:val="32"/>
        </w:rPr>
        <w:t xml:space="preserve">  </w:t>
      </w:r>
      <w:r w:rsidRPr="00BF6F35">
        <w:rPr>
          <w:rFonts w:eastAsia="仿宋_GB2312"/>
          <w:color w:val="303030"/>
          <w:kern w:val="0"/>
          <w:sz w:val="32"/>
          <w:szCs w:val="32"/>
        </w:rPr>
        <w:t>市文化研究中心根据文化研究资助项目的评审需要建立评审专家库。入选评审专家库的专家，应具有较高的学术理论水平、政策水平和丰富的实践经验。</w:t>
      </w:r>
    </w:p>
    <w:p w:rsidR="0040474C" w:rsidRPr="00BF6F35" w:rsidRDefault="0040474C" w:rsidP="0040474C">
      <w:pPr>
        <w:adjustRightInd w:val="0"/>
        <w:snapToGrid w:val="0"/>
        <w:spacing w:line="580" w:lineRule="exact"/>
        <w:ind w:firstLineChars="200" w:firstLine="643"/>
        <w:rPr>
          <w:rFonts w:eastAsia="仿宋_GB2312"/>
          <w:color w:val="303030"/>
          <w:kern w:val="0"/>
          <w:sz w:val="32"/>
          <w:szCs w:val="32"/>
        </w:rPr>
      </w:pPr>
      <w:r w:rsidRPr="00BF6F35">
        <w:rPr>
          <w:rFonts w:eastAsia="仿宋_GB2312"/>
          <w:b/>
          <w:color w:val="303030"/>
          <w:kern w:val="0"/>
          <w:sz w:val="32"/>
          <w:szCs w:val="32"/>
        </w:rPr>
        <w:t>第五条</w:t>
      </w:r>
      <w:r w:rsidRPr="00BF6F35">
        <w:rPr>
          <w:rFonts w:eastAsia="仿宋_GB2312"/>
          <w:color w:val="303030"/>
          <w:kern w:val="0"/>
          <w:sz w:val="32"/>
          <w:szCs w:val="32"/>
        </w:rPr>
        <w:t xml:space="preserve">  </w:t>
      </w:r>
      <w:r w:rsidRPr="00BF6F35">
        <w:rPr>
          <w:rFonts w:eastAsia="仿宋_GB2312"/>
          <w:color w:val="303030"/>
          <w:kern w:val="0"/>
          <w:sz w:val="32"/>
          <w:szCs w:val="32"/>
        </w:rPr>
        <w:t>市文化研究中心每年在评审专家库中遴选产生评审委员会建议名单，报市文广新局批准后成立。每年度评审委员会成员一般不少于</w:t>
      </w:r>
      <w:r w:rsidRPr="00BF6F35">
        <w:rPr>
          <w:rFonts w:eastAsia="仿宋_GB2312"/>
          <w:color w:val="303030"/>
          <w:kern w:val="0"/>
          <w:sz w:val="32"/>
          <w:szCs w:val="32"/>
        </w:rPr>
        <w:t>7</w:t>
      </w:r>
      <w:r w:rsidRPr="00BF6F35">
        <w:rPr>
          <w:rFonts w:eastAsia="仿宋_GB2312"/>
          <w:color w:val="303030"/>
          <w:kern w:val="0"/>
          <w:sz w:val="32"/>
          <w:szCs w:val="32"/>
        </w:rPr>
        <w:t>人。</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color w:val="303030"/>
          <w:kern w:val="0"/>
          <w:sz w:val="32"/>
          <w:szCs w:val="32"/>
        </w:rPr>
        <w:t>第六条</w:t>
      </w:r>
      <w:r w:rsidRPr="00BF6F35">
        <w:rPr>
          <w:rFonts w:eastAsia="仿宋_GB2312"/>
          <w:color w:val="303030"/>
          <w:kern w:val="0"/>
          <w:sz w:val="32"/>
          <w:szCs w:val="32"/>
        </w:rPr>
        <w:t xml:space="preserve">  </w:t>
      </w:r>
      <w:r w:rsidRPr="00BF6F35">
        <w:rPr>
          <w:rFonts w:eastAsia="仿宋_GB2312"/>
          <w:bCs/>
          <w:color w:val="303030"/>
          <w:kern w:val="0"/>
          <w:sz w:val="32"/>
          <w:szCs w:val="32"/>
        </w:rPr>
        <w:t>文化研究资助项目的征集，采用定期征集、委托外包和成果购买三种方式：</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（一）定期征集：每年定期发布项目申报通知和指南，自通知发布之日起受理申请，期限约为二个月，逾期不予受理。</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（二）委托外包：根据确定的研究项目征集承担单位和个人，每年不定期征集，自征集通知发布之日起受理申请，期限约为一个月，逾期不予受理。</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（三）成果购买：由市文广新局根据掌握的社会研究信息，按需纳入立项建议对象，不面向社会征集，不受理申请。</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第七条</w:t>
      </w:r>
      <w:r w:rsidRPr="00BF6F35">
        <w:rPr>
          <w:rFonts w:eastAsia="仿宋_GB2312"/>
          <w:bCs/>
          <w:color w:val="303030"/>
          <w:kern w:val="0"/>
          <w:sz w:val="32"/>
          <w:szCs w:val="32"/>
        </w:rPr>
        <w:t xml:space="preserve">  </w:t>
      </w:r>
      <w:r w:rsidRPr="00BF6F35">
        <w:rPr>
          <w:rFonts w:eastAsia="仿宋_GB2312"/>
          <w:bCs/>
          <w:color w:val="303030"/>
          <w:kern w:val="0"/>
          <w:sz w:val="32"/>
          <w:szCs w:val="32"/>
        </w:rPr>
        <w:t>申报定期征集项目应提交下列材料：</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（一）《苏州市文化研究征集项目申报书》（以下简称《征集项目申报书》），可从市文广新局门户网站上下载。</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（二）申报单位的法人资格证明或申报个人的身份证复</w:t>
      </w:r>
      <w:r w:rsidRPr="00BF6F35">
        <w:rPr>
          <w:rFonts w:eastAsia="仿宋_GB2312"/>
          <w:bCs/>
          <w:color w:val="303030"/>
          <w:kern w:val="0"/>
          <w:sz w:val="32"/>
          <w:szCs w:val="32"/>
        </w:rPr>
        <w:lastRenderedPageBreak/>
        <w:t>印件。</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（三）项目负责人的职称（或级别）证明，负责人不具备相应职称（或级别）时需提供推荐人的职称（或级别）证明。</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（四）本项目已投入经费及有其他经费来源的还应提供相关证明材料。</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第八条</w:t>
      </w:r>
      <w:r w:rsidRPr="00BF6F35">
        <w:rPr>
          <w:rFonts w:eastAsia="仿宋_GB2312"/>
          <w:bCs/>
          <w:color w:val="303030"/>
          <w:kern w:val="0"/>
          <w:sz w:val="32"/>
          <w:szCs w:val="32"/>
        </w:rPr>
        <w:t xml:space="preserve">  </w:t>
      </w:r>
      <w:r w:rsidRPr="00BF6F35">
        <w:rPr>
          <w:rFonts w:eastAsia="仿宋_GB2312"/>
          <w:bCs/>
          <w:color w:val="303030"/>
          <w:kern w:val="0"/>
          <w:sz w:val="32"/>
          <w:szCs w:val="32"/>
        </w:rPr>
        <w:t>申报委托外包项目应提交下列材料：</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（一）《苏州市文化研究委托项目申报书》（以下简称《委托项目申报表》）一式两份，可从市文广新局门户网站上下载。</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（二）申报单位的法人资格证明或申报个人的身份证复印件。</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（三）项目负责人的职称证明，负责人不具备相应职称时需提供推荐人的职称证明。</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第九条</w:t>
      </w:r>
      <w:r w:rsidRPr="00BF6F35">
        <w:rPr>
          <w:rFonts w:eastAsia="仿宋_GB2312"/>
          <w:bCs/>
          <w:color w:val="303030"/>
          <w:kern w:val="0"/>
          <w:sz w:val="32"/>
          <w:szCs w:val="32"/>
        </w:rPr>
        <w:t xml:space="preserve">  </w:t>
      </w:r>
      <w:r w:rsidRPr="00BF6F35">
        <w:rPr>
          <w:rFonts w:eastAsia="仿宋_GB2312"/>
          <w:bCs/>
          <w:color w:val="303030"/>
          <w:kern w:val="0"/>
          <w:sz w:val="32"/>
          <w:szCs w:val="32"/>
        </w:rPr>
        <w:t>项目申报程序如下：</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（一）单位申报的项目，由单位汇总后统一报市文化研究中心，所有申报材料均需单位审查认可并盖章。</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（二）个人申报的项目，直接报市文化研究中心。</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第十条</w:t>
      </w:r>
      <w:r w:rsidRPr="00BF6F35">
        <w:rPr>
          <w:rFonts w:eastAsia="仿宋_GB2312"/>
          <w:bCs/>
          <w:color w:val="303030"/>
          <w:kern w:val="0"/>
          <w:sz w:val="32"/>
          <w:szCs w:val="32"/>
        </w:rPr>
        <w:t xml:space="preserve">  </w:t>
      </w:r>
      <w:r w:rsidRPr="00BF6F35">
        <w:rPr>
          <w:rFonts w:eastAsia="仿宋_GB2312"/>
          <w:bCs/>
          <w:color w:val="303030"/>
          <w:kern w:val="0"/>
          <w:sz w:val="32"/>
          <w:szCs w:val="32"/>
        </w:rPr>
        <w:t>市文化研究中心按下列程序组织项目立项：</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（一）对申报项目进行资格审查。</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（二）审查通过的项目经汇总后交评审委员会进行评审。经三分之二以上评审委员会成员同意并经评审委主任签署意见后，确定立项初选名单并提出经费资助建议。</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（三）立项初选名单和经费资助建议报市文广新局审定，</w:t>
      </w:r>
      <w:r w:rsidRPr="00BF6F35">
        <w:rPr>
          <w:rFonts w:eastAsia="仿宋_GB2312"/>
          <w:bCs/>
          <w:color w:val="303030"/>
          <w:kern w:val="0"/>
          <w:sz w:val="32"/>
          <w:szCs w:val="32"/>
        </w:rPr>
        <w:lastRenderedPageBreak/>
        <w:t>将审定后的立项名单通过苏州市文化广电新闻出版综合信息网向社会公示。</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（四）公示期满后，报请市文广新局批准正式立项。</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第十一条</w:t>
      </w:r>
      <w:r w:rsidRPr="00BF6F35">
        <w:rPr>
          <w:rFonts w:eastAsia="仿宋_GB2312"/>
          <w:bCs/>
          <w:color w:val="303030"/>
          <w:kern w:val="0"/>
          <w:sz w:val="32"/>
          <w:szCs w:val="32"/>
        </w:rPr>
        <w:t xml:space="preserve">  </w:t>
      </w:r>
      <w:r w:rsidRPr="00BF6F35">
        <w:rPr>
          <w:rFonts w:eastAsia="仿宋_GB2312"/>
          <w:bCs/>
          <w:color w:val="303030"/>
          <w:kern w:val="0"/>
          <w:sz w:val="32"/>
          <w:szCs w:val="32"/>
        </w:rPr>
        <w:t>批准立项的项目，由市文化研究中心发出《苏州市文化研究资助项目立项通知书》。接到《通知书》</w:t>
      </w:r>
      <w:r w:rsidRPr="00BF6F35">
        <w:rPr>
          <w:rFonts w:eastAsia="仿宋_GB2312"/>
          <w:bCs/>
          <w:color w:val="303030"/>
          <w:kern w:val="0"/>
          <w:sz w:val="32"/>
          <w:szCs w:val="32"/>
        </w:rPr>
        <w:t>20</w:t>
      </w:r>
      <w:r w:rsidRPr="00BF6F35">
        <w:rPr>
          <w:rFonts w:eastAsia="仿宋_GB2312"/>
          <w:bCs/>
          <w:color w:val="303030"/>
          <w:kern w:val="0"/>
          <w:sz w:val="32"/>
          <w:szCs w:val="32"/>
        </w:rPr>
        <w:t>天内，项目申报人与市文化研究中心签订《苏州市文化研究项目资助协议书》，逾期作为自动放弃。</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第十二条</w:t>
      </w:r>
      <w:r w:rsidRPr="00BF6F35">
        <w:rPr>
          <w:rFonts w:eastAsia="仿宋_GB2312"/>
          <w:bCs/>
          <w:color w:val="303030"/>
          <w:kern w:val="0"/>
          <w:sz w:val="32"/>
          <w:szCs w:val="32"/>
        </w:rPr>
        <w:t xml:space="preserve">  </w:t>
      </w:r>
      <w:r w:rsidRPr="00BF6F35">
        <w:rPr>
          <w:rFonts w:eastAsia="仿宋_GB2312"/>
          <w:bCs/>
          <w:color w:val="303030"/>
          <w:kern w:val="0"/>
          <w:sz w:val="32"/>
          <w:szCs w:val="32"/>
        </w:rPr>
        <w:t>资助项目立项后，须于当年</w:t>
      </w:r>
      <w:r w:rsidRPr="00BF6F35">
        <w:rPr>
          <w:rFonts w:eastAsia="仿宋_GB2312"/>
          <w:bCs/>
          <w:color w:val="303030"/>
          <w:kern w:val="0"/>
          <w:sz w:val="32"/>
          <w:szCs w:val="32"/>
        </w:rPr>
        <w:t>10</w:t>
      </w:r>
      <w:r w:rsidRPr="00BF6F35">
        <w:rPr>
          <w:rFonts w:eastAsia="仿宋_GB2312"/>
          <w:bCs/>
          <w:color w:val="303030"/>
          <w:kern w:val="0"/>
          <w:sz w:val="32"/>
          <w:szCs w:val="32"/>
        </w:rPr>
        <w:t>月底前完成。有特殊理由，可以申请延期，但只能延期</w:t>
      </w:r>
      <w:r w:rsidRPr="00BF6F35">
        <w:rPr>
          <w:rFonts w:eastAsia="仿宋_GB2312"/>
          <w:bCs/>
          <w:color w:val="303030"/>
          <w:kern w:val="0"/>
          <w:sz w:val="32"/>
          <w:szCs w:val="32"/>
        </w:rPr>
        <w:t>2</w:t>
      </w:r>
      <w:r w:rsidRPr="00BF6F35">
        <w:rPr>
          <w:rFonts w:eastAsia="仿宋_GB2312"/>
          <w:bCs/>
          <w:color w:val="303030"/>
          <w:kern w:val="0"/>
          <w:sz w:val="32"/>
          <w:szCs w:val="32"/>
        </w:rPr>
        <w:t>次，且延期累计不得超过一年。</w:t>
      </w:r>
    </w:p>
    <w:p w:rsidR="0040474C" w:rsidRPr="00BF6F35" w:rsidRDefault="0040474C" w:rsidP="0040474C">
      <w:pPr>
        <w:adjustRightInd w:val="0"/>
        <w:snapToGrid w:val="0"/>
        <w:spacing w:line="580" w:lineRule="exact"/>
        <w:ind w:firstLineChars="200" w:firstLine="643"/>
        <w:rPr>
          <w:rFonts w:eastAsia="仿宋_GB2312"/>
          <w:color w:val="303030"/>
          <w:kern w:val="0"/>
          <w:sz w:val="32"/>
          <w:szCs w:val="32"/>
        </w:rPr>
      </w:pPr>
      <w:r w:rsidRPr="00BF6F35">
        <w:rPr>
          <w:rFonts w:eastAsia="仿宋_GB2312"/>
          <w:b/>
          <w:bCs/>
          <w:color w:val="303030"/>
          <w:kern w:val="0"/>
          <w:sz w:val="32"/>
          <w:szCs w:val="32"/>
        </w:rPr>
        <w:t>第十三条</w:t>
      </w:r>
      <w:r w:rsidRPr="00BF6F35">
        <w:rPr>
          <w:rFonts w:eastAsia="仿宋_GB2312"/>
          <w:bCs/>
          <w:color w:val="303030"/>
          <w:kern w:val="0"/>
          <w:sz w:val="32"/>
          <w:szCs w:val="32"/>
        </w:rPr>
        <w:t xml:space="preserve">  </w:t>
      </w:r>
      <w:r w:rsidRPr="00BF6F35">
        <w:rPr>
          <w:rFonts w:eastAsia="仿宋_GB2312"/>
          <w:bCs/>
          <w:color w:val="303030"/>
          <w:kern w:val="0"/>
          <w:sz w:val="32"/>
          <w:szCs w:val="32"/>
        </w:rPr>
        <w:t>正式立项的资助项目分为重点资助项目和一般资助项目。</w:t>
      </w:r>
      <w:r w:rsidRPr="00BF6F35">
        <w:rPr>
          <w:rFonts w:eastAsia="仿宋_GB2312"/>
          <w:color w:val="303030"/>
          <w:kern w:val="0"/>
          <w:sz w:val="32"/>
          <w:szCs w:val="32"/>
        </w:rPr>
        <w:t>对于重点资助项目原则上给予每年不低于</w:t>
      </w:r>
      <w:r w:rsidRPr="00BF6F35">
        <w:rPr>
          <w:rFonts w:eastAsia="仿宋_GB2312"/>
          <w:color w:val="303030"/>
          <w:kern w:val="0"/>
          <w:sz w:val="32"/>
          <w:szCs w:val="32"/>
        </w:rPr>
        <w:t>10</w:t>
      </w:r>
      <w:r w:rsidRPr="00BF6F35">
        <w:rPr>
          <w:rFonts w:eastAsia="仿宋_GB2312"/>
          <w:color w:val="303030"/>
          <w:kern w:val="0"/>
          <w:sz w:val="32"/>
          <w:szCs w:val="32"/>
        </w:rPr>
        <w:t>万元且不超过</w:t>
      </w:r>
      <w:r w:rsidRPr="00BF6F35">
        <w:rPr>
          <w:rFonts w:eastAsia="仿宋_GB2312"/>
          <w:color w:val="303030"/>
          <w:kern w:val="0"/>
          <w:sz w:val="32"/>
          <w:szCs w:val="32"/>
        </w:rPr>
        <w:t>30</w:t>
      </w:r>
      <w:r w:rsidRPr="00BF6F35">
        <w:rPr>
          <w:rFonts w:eastAsia="仿宋_GB2312"/>
          <w:color w:val="303030"/>
          <w:kern w:val="0"/>
          <w:sz w:val="32"/>
          <w:szCs w:val="32"/>
        </w:rPr>
        <w:t>万元的资助额度。对于一般资助项目原则上给予每年不低于</w:t>
      </w:r>
      <w:r w:rsidRPr="00BF6F35">
        <w:rPr>
          <w:rFonts w:eastAsia="仿宋_GB2312"/>
          <w:color w:val="303030"/>
          <w:kern w:val="0"/>
          <w:sz w:val="32"/>
          <w:szCs w:val="32"/>
        </w:rPr>
        <w:t>0.5</w:t>
      </w:r>
      <w:r w:rsidRPr="00BF6F35">
        <w:rPr>
          <w:rFonts w:eastAsia="仿宋_GB2312"/>
          <w:color w:val="303030"/>
          <w:kern w:val="0"/>
          <w:sz w:val="32"/>
          <w:szCs w:val="32"/>
        </w:rPr>
        <w:t>万元且不超过</w:t>
      </w:r>
      <w:r w:rsidRPr="00BF6F35">
        <w:rPr>
          <w:rFonts w:eastAsia="仿宋_GB2312"/>
          <w:color w:val="303030"/>
          <w:kern w:val="0"/>
          <w:sz w:val="32"/>
          <w:szCs w:val="32"/>
        </w:rPr>
        <w:t>10</w:t>
      </w:r>
      <w:r w:rsidRPr="00BF6F35">
        <w:rPr>
          <w:rFonts w:eastAsia="仿宋_GB2312"/>
          <w:color w:val="303030"/>
          <w:kern w:val="0"/>
          <w:sz w:val="32"/>
          <w:szCs w:val="32"/>
        </w:rPr>
        <w:t>万元的资助额度。</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第十四条</w:t>
      </w:r>
      <w:r w:rsidRPr="00BF6F35">
        <w:rPr>
          <w:rFonts w:eastAsia="仿宋_GB2312"/>
          <w:bCs/>
          <w:color w:val="303030"/>
          <w:kern w:val="0"/>
          <w:sz w:val="32"/>
          <w:szCs w:val="32"/>
        </w:rPr>
        <w:t xml:space="preserve">  </w:t>
      </w:r>
      <w:r w:rsidRPr="00BF6F35">
        <w:rPr>
          <w:rFonts w:eastAsia="仿宋_GB2312"/>
          <w:bCs/>
          <w:color w:val="303030"/>
          <w:kern w:val="0"/>
          <w:sz w:val="32"/>
          <w:szCs w:val="32"/>
        </w:rPr>
        <w:t>项目资助经费一次核定，分期拨付：</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（一）以单位形式申报的项目在立项并签订协议后给予资助经费的</w:t>
      </w:r>
      <w:r w:rsidRPr="00BF6F35">
        <w:rPr>
          <w:rFonts w:eastAsia="仿宋_GB2312"/>
          <w:bCs/>
          <w:color w:val="303030"/>
          <w:kern w:val="0"/>
          <w:sz w:val="32"/>
          <w:szCs w:val="32"/>
        </w:rPr>
        <w:t>30%</w:t>
      </w:r>
      <w:r w:rsidRPr="00BF6F35">
        <w:rPr>
          <w:rFonts w:eastAsia="仿宋_GB2312"/>
          <w:bCs/>
          <w:color w:val="303030"/>
          <w:kern w:val="0"/>
          <w:sz w:val="32"/>
          <w:szCs w:val="32"/>
        </w:rPr>
        <w:t>；在项目中期检查通过后，再支付</w:t>
      </w:r>
      <w:r w:rsidRPr="00BF6F35">
        <w:rPr>
          <w:rFonts w:eastAsia="仿宋_GB2312"/>
          <w:bCs/>
          <w:color w:val="303030"/>
          <w:kern w:val="0"/>
          <w:sz w:val="32"/>
          <w:szCs w:val="32"/>
        </w:rPr>
        <w:t>40%</w:t>
      </w:r>
      <w:r w:rsidRPr="00BF6F35">
        <w:rPr>
          <w:rFonts w:eastAsia="仿宋_GB2312"/>
          <w:bCs/>
          <w:color w:val="303030"/>
          <w:kern w:val="0"/>
          <w:sz w:val="32"/>
          <w:szCs w:val="32"/>
        </w:rPr>
        <w:t>经费；项目验收结项后，支付剩余</w:t>
      </w:r>
      <w:r w:rsidRPr="00BF6F35">
        <w:rPr>
          <w:rFonts w:eastAsia="仿宋_GB2312"/>
          <w:bCs/>
          <w:color w:val="303030"/>
          <w:kern w:val="0"/>
          <w:sz w:val="32"/>
          <w:szCs w:val="32"/>
        </w:rPr>
        <w:t>30%</w:t>
      </w:r>
      <w:r w:rsidRPr="00BF6F35">
        <w:rPr>
          <w:rFonts w:eastAsia="仿宋_GB2312"/>
          <w:bCs/>
          <w:color w:val="303030"/>
          <w:kern w:val="0"/>
          <w:sz w:val="32"/>
          <w:szCs w:val="32"/>
        </w:rPr>
        <w:t>经费。</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（二）以个人形式申报的项目在立项并签订协议后给予资助经费的</w:t>
      </w:r>
      <w:r w:rsidRPr="00BF6F35">
        <w:rPr>
          <w:rFonts w:eastAsia="仿宋_GB2312"/>
          <w:bCs/>
          <w:color w:val="303030"/>
          <w:kern w:val="0"/>
          <w:sz w:val="32"/>
          <w:szCs w:val="32"/>
        </w:rPr>
        <w:t>10%</w:t>
      </w:r>
      <w:r w:rsidRPr="00BF6F35">
        <w:rPr>
          <w:rFonts w:eastAsia="仿宋_GB2312"/>
          <w:bCs/>
          <w:color w:val="303030"/>
          <w:kern w:val="0"/>
          <w:sz w:val="32"/>
          <w:szCs w:val="32"/>
        </w:rPr>
        <w:t>；在项目中期检查通过后，再支付</w:t>
      </w:r>
      <w:r w:rsidRPr="00BF6F35">
        <w:rPr>
          <w:rFonts w:eastAsia="仿宋_GB2312"/>
          <w:bCs/>
          <w:color w:val="303030"/>
          <w:kern w:val="0"/>
          <w:sz w:val="32"/>
          <w:szCs w:val="32"/>
        </w:rPr>
        <w:t>20%</w:t>
      </w:r>
      <w:r w:rsidRPr="00BF6F35">
        <w:rPr>
          <w:rFonts w:eastAsia="仿宋_GB2312"/>
          <w:bCs/>
          <w:color w:val="303030"/>
          <w:kern w:val="0"/>
          <w:sz w:val="32"/>
          <w:szCs w:val="32"/>
        </w:rPr>
        <w:t>经费；项目验收结项后，支付剩余</w:t>
      </w:r>
      <w:r w:rsidRPr="00BF6F35">
        <w:rPr>
          <w:rFonts w:eastAsia="仿宋_GB2312"/>
          <w:bCs/>
          <w:color w:val="303030"/>
          <w:kern w:val="0"/>
          <w:sz w:val="32"/>
          <w:szCs w:val="32"/>
        </w:rPr>
        <w:t>70%</w:t>
      </w:r>
      <w:r w:rsidRPr="00BF6F35">
        <w:rPr>
          <w:rFonts w:eastAsia="仿宋_GB2312"/>
          <w:bCs/>
          <w:color w:val="303030"/>
          <w:kern w:val="0"/>
          <w:sz w:val="32"/>
          <w:szCs w:val="32"/>
        </w:rPr>
        <w:t>经费。</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第十五条</w:t>
      </w:r>
      <w:r w:rsidRPr="00BF6F35">
        <w:rPr>
          <w:rFonts w:eastAsia="仿宋_GB2312"/>
          <w:bCs/>
          <w:color w:val="303030"/>
          <w:kern w:val="0"/>
          <w:sz w:val="32"/>
          <w:szCs w:val="32"/>
        </w:rPr>
        <w:t xml:space="preserve">  </w:t>
      </w:r>
      <w:r w:rsidRPr="00BF6F35">
        <w:rPr>
          <w:rFonts w:eastAsia="仿宋_GB2312"/>
          <w:bCs/>
          <w:color w:val="303030"/>
          <w:kern w:val="0"/>
          <w:sz w:val="32"/>
          <w:szCs w:val="32"/>
        </w:rPr>
        <w:t>项目负责人可以按计划自主支配资助经费，经费的使用和管理必须符合国家有关财政、财务制度和本办法的规定，专款专用。任何单位以及个人不得以任何理由和</w:t>
      </w:r>
      <w:r w:rsidRPr="00BF6F35">
        <w:rPr>
          <w:rFonts w:eastAsia="仿宋_GB2312"/>
          <w:bCs/>
          <w:color w:val="303030"/>
          <w:kern w:val="0"/>
          <w:sz w:val="32"/>
          <w:szCs w:val="32"/>
        </w:rPr>
        <w:lastRenderedPageBreak/>
        <w:t>方式截留、挤占和挪用，并接受财政、审计和市文化研究中心等部门和单位的监督、检查。</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资助经费的使用范围主要包括：</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（一）资料费：指开展本项目研究所需的资料收集、复印、翻拍、翻译等费用，以及必要的图书购置费等。</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（二）国内调研差旅费：指为完成本项目研究而进行的国内调研活动开支的差旅费，其标准参照国家和省有关规定执行。</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（三）小型会议费：指围绕本项目研究举行的小型研讨会的经费开支。</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四）设备购置和使用费：因本项目研究需要购买专用设备的，经项目负责人所在单位批准后，可以购买，其所有权归所在单位；使用费指上机费、录入费以及用于研究的资料查询、信息交流等上网费、软件费和设备租用费等。</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（五）咨询费：指为开展本项目研究而进行的问卷、专家咨询等支出的费用，提取额不得超过资助经费总额的</w:t>
      </w:r>
      <w:r w:rsidRPr="00BF6F35">
        <w:rPr>
          <w:rFonts w:eastAsia="仿宋_GB2312"/>
          <w:bCs/>
          <w:color w:val="303030"/>
          <w:kern w:val="0"/>
          <w:sz w:val="32"/>
          <w:szCs w:val="32"/>
        </w:rPr>
        <w:t>10%</w:t>
      </w:r>
      <w:r w:rsidRPr="00BF6F35">
        <w:rPr>
          <w:rFonts w:eastAsia="仿宋_GB2312"/>
          <w:bCs/>
          <w:color w:val="303030"/>
          <w:kern w:val="0"/>
          <w:sz w:val="32"/>
          <w:szCs w:val="32"/>
        </w:rPr>
        <w:t>。</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（六）印刷费：指本项目研究成果的印刷费、打印费和誊写费等。</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（七）出版费：指用于出版和发行所发生的费用。</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（八）其它相关费用。</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第十六条</w:t>
      </w:r>
      <w:r w:rsidRPr="00BF6F35">
        <w:rPr>
          <w:rFonts w:eastAsia="仿宋_GB2312"/>
          <w:bCs/>
          <w:color w:val="303030"/>
          <w:kern w:val="0"/>
          <w:sz w:val="32"/>
          <w:szCs w:val="32"/>
        </w:rPr>
        <w:t xml:space="preserve">  </w:t>
      </w:r>
      <w:r w:rsidRPr="00BF6F35">
        <w:rPr>
          <w:rFonts w:eastAsia="仿宋_GB2312"/>
          <w:bCs/>
          <w:color w:val="303030"/>
          <w:kern w:val="0"/>
          <w:sz w:val="32"/>
          <w:szCs w:val="32"/>
        </w:rPr>
        <w:t>对资助项目实行严格的过程管理制度，市文化研究中心定期跟踪、检查资助项目的进度、质量和资助经费使用情况。项目取得阶段性成果后，项目负责人应向市文化研究中心提出中期检查申请。原则上申请中期检查的时间</w:t>
      </w:r>
      <w:r w:rsidRPr="00BF6F35">
        <w:rPr>
          <w:rFonts w:eastAsia="仿宋_GB2312"/>
          <w:bCs/>
          <w:color w:val="303030"/>
          <w:kern w:val="0"/>
          <w:sz w:val="32"/>
          <w:szCs w:val="32"/>
        </w:rPr>
        <w:lastRenderedPageBreak/>
        <w:t>不得晚于项目完成期限三分之二时间段。</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第十七条</w:t>
      </w:r>
      <w:r w:rsidRPr="00BF6F35">
        <w:rPr>
          <w:rFonts w:eastAsia="仿宋_GB2312"/>
          <w:bCs/>
          <w:color w:val="303030"/>
          <w:kern w:val="0"/>
          <w:sz w:val="32"/>
          <w:szCs w:val="32"/>
        </w:rPr>
        <w:t xml:space="preserve">  </w:t>
      </w:r>
      <w:r w:rsidRPr="00BF6F35">
        <w:rPr>
          <w:rFonts w:eastAsia="仿宋_GB2312"/>
          <w:bCs/>
          <w:color w:val="303030"/>
          <w:kern w:val="0"/>
          <w:sz w:val="32"/>
          <w:szCs w:val="32"/>
        </w:rPr>
        <w:t>文化研究资助项目的最终成果必须通过验收后方可结项。成果验收工作由市文化研究中心负责组织，项目验收应遵循下列程序：</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（一）项目研究工作完成后，由项目负责人填写《苏州市文化研究课题验收结项申请书》（简称《结项申请书》），连同</w:t>
      </w:r>
      <w:r w:rsidRPr="00BF6F35">
        <w:rPr>
          <w:rFonts w:eastAsia="仿宋_GB2312"/>
          <w:bCs/>
          <w:color w:val="303030"/>
          <w:kern w:val="0"/>
          <w:sz w:val="32"/>
          <w:szCs w:val="32"/>
        </w:rPr>
        <w:t>2</w:t>
      </w:r>
      <w:r w:rsidRPr="00BF6F35">
        <w:rPr>
          <w:rFonts w:eastAsia="仿宋_GB2312"/>
          <w:bCs/>
          <w:color w:val="303030"/>
          <w:kern w:val="0"/>
          <w:sz w:val="32"/>
          <w:szCs w:val="32"/>
        </w:rPr>
        <w:t>套最终成果及相关证明材料等一并报送市文化研究中心。最终成果的电子文档以电子邮件形式发送到指定邮箱。</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市文化研究中心对《结项申请书》和最终成果进行审查。审查合格的最终成果和《苏州市文化研究资助项目通讯验收表》（以下简称《通讯验收表》）寄送验收专家进行验收；对于采用会议验收方式的项目，组织召开验收会，由验收专家进行验收。</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（三）验收专家应本着科学的精神，坚持实事求是的原则，在认真通读最终成果的基础上，对照项目申报书预期目标，在《通讯验收表》上写出评语，提出成果等级分值建议。</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（四）采用通讯验收方式进行验收的专家评审时间一般不超过</w:t>
      </w:r>
      <w:r w:rsidRPr="00BF6F35">
        <w:rPr>
          <w:rFonts w:eastAsia="仿宋_GB2312"/>
          <w:bCs/>
          <w:color w:val="303030"/>
          <w:kern w:val="0"/>
          <w:sz w:val="32"/>
          <w:szCs w:val="32"/>
        </w:rPr>
        <w:t>1</w:t>
      </w:r>
      <w:r w:rsidRPr="00BF6F35">
        <w:rPr>
          <w:rFonts w:eastAsia="仿宋_GB2312"/>
          <w:bCs/>
          <w:color w:val="303030"/>
          <w:kern w:val="0"/>
          <w:sz w:val="32"/>
          <w:szCs w:val="32"/>
        </w:rPr>
        <w:t>个月，评审完毕后，验收专家将《通讯验收表》和最终成果等材料及时返回市文化研究中心。</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五）采用通讯验收方式进行项目验收的，由市文化研究中心汇总验收意见，计算分值，确定成果等级；采用会议验收方式进行项目验收的，由验收专家讨论确定成果等级。评为优秀、合格和基本合格的成果为通过验收，评为不合格的成果为未通过验收。</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lastRenderedPageBreak/>
        <w:t>（六）对于成果验收为优秀的项目，将给予不超过项目资助经费总额</w:t>
      </w:r>
      <w:r w:rsidRPr="00BF6F35">
        <w:rPr>
          <w:rFonts w:eastAsia="仿宋_GB2312"/>
          <w:bCs/>
          <w:color w:val="303030"/>
          <w:kern w:val="0"/>
          <w:sz w:val="32"/>
          <w:szCs w:val="32"/>
        </w:rPr>
        <w:t>20%</w:t>
      </w:r>
      <w:r w:rsidRPr="00BF6F35">
        <w:rPr>
          <w:rFonts w:eastAsia="仿宋_GB2312"/>
          <w:bCs/>
          <w:color w:val="303030"/>
          <w:kern w:val="0"/>
          <w:sz w:val="32"/>
          <w:szCs w:val="32"/>
        </w:rPr>
        <w:t>的奖励。对于成果验收为基本合格的项目，将给予资助降级处理并停拨剩余经费。</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（七）通过验收的项目，由市文化研究中心发给《苏州市文化研究资助项目结项证书》。</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八）未通过验收的项目，允许项目组在一年内对成果进行修改，并重新申请验收；重新验收仍不能通过的，由市文化研究中心按撤项处理，并按照双方所签订的《苏州市文化研究项目资助协议书》追究违约责任。</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第十八条</w:t>
      </w:r>
      <w:r w:rsidRPr="00BF6F35">
        <w:rPr>
          <w:rFonts w:eastAsia="仿宋_GB2312"/>
          <w:bCs/>
          <w:color w:val="303030"/>
          <w:kern w:val="0"/>
          <w:sz w:val="32"/>
          <w:szCs w:val="32"/>
        </w:rPr>
        <w:t xml:space="preserve">  </w:t>
      </w:r>
      <w:r w:rsidRPr="00BF6F35">
        <w:rPr>
          <w:rFonts w:eastAsia="仿宋_GB2312"/>
          <w:bCs/>
          <w:color w:val="303030"/>
          <w:kern w:val="0"/>
          <w:sz w:val="32"/>
          <w:szCs w:val="32"/>
        </w:rPr>
        <w:t>市文化研究中心在评审专家库中选定相关专家作为验收专家，每个项目的验收专家不少于</w:t>
      </w:r>
      <w:r w:rsidRPr="00BF6F35">
        <w:rPr>
          <w:rFonts w:eastAsia="仿宋_GB2312"/>
          <w:bCs/>
          <w:color w:val="303030"/>
          <w:kern w:val="0"/>
          <w:sz w:val="32"/>
          <w:szCs w:val="32"/>
        </w:rPr>
        <w:t>3</w:t>
      </w:r>
      <w:r w:rsidRPr="00BF6F35">
        <w:rPr>
          <w:rFonts w:eastAsia="仿宋_GB2312"/>
          <w:bCs/>
          <w:color w:val="303030"/>
          <w:kern w:val="0"/>
          <w:sz w:val="32"/>
          <w:szCs w:val="32"/>
        </w:rPr>
        <w:t>人。在选定验收专家时，应严格实行回避制度和保密制度。</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第十九条</w:t>
      </w:r>
      <w:r w:rsidRPr="00BF6F35">
        <w:rPr>
          <w:rFonts w:eastAsia="仿宋_GB2312"/>
          <w:bCs/>
          <w:color w:val="303030"/>
          <w:kern w:val="0"/>
          <w:sz w:val="32"/>
          <w:szCs w:val="32"/>
        </w:rPr>
        <w:t xml:space="preserve">  </w:t>
      </w:r>
      <w:r w:rsidRPr="00BF6F35">
        <w:rPr>
          <w:rFonts w:eastAsia="仿宋_GB2312"/>
          <w:bCs/>
          <w:color w:val="303030"/>
          <w:kern w:val="0"/>
          <w:sz w:val="32"/>
          <w:szCs w:val="32"/>
        </w:rPr>
        <w:t>项目重要事项变更，凡有下列情况之一者，须由项目负责人或项目承担单位提交书面申请，报市文化研究中心审批：</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（一）变更项目承担单位；</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（二）变更项目负责人；</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（三）改变项目名称；</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（四）改变最终成果形式；</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（五）研究内容有重大调整；</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（六）延期半年以上；</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（七）其他重要事项的变更。</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第二十条</w:t>
      </w:r>
      <w:r w:rsidRPr="00BF6F35">
        <w:rPr>
          <w:rFonts w:eastAsia="仿宋_GB2312"/>
          <w:bCs/>
          <w:color w:val="303030"/>
          <w:kern w:val="0"/>
          <w:sz w:val="32"/>
          <w:szCs w:val="32"/>
        </w:rPr>
        <w:t xml:space="preserve">  </w:t>
      </w:r>
      <w:r w:rsidRPr="00BF6F35">
        <w:rPr>
          <w:rFonts w:eastAsia="仿宋_GB2312"/>
          <w:bCs/>
          <w:color w:val="303030"/>
          <w:kern w:val="0"/>
          <w:sz w:val="32"/>
          <w:szCs w:val="32"/>
        </w:rPr>
        <w:t>项目一般事项变更，凡有下列情况之一者，须由项目负责人提交书面申请，报市文化研究中心备案：</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lastRenderedPageBreak/>
        <w:t>（一）变更或增补项目组成员；</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（二）延期不超过半年；</w:t>
      </w:r>
    </w:p>
    <w:p w:rsidR="0040474C" w:rsidRPr="00BF6F35" w:rsidRDefault="0040474C" w:rsidP="0040474C">
      <w:pPr>
        <w:adjustRightInd w:val="0"/>
        <w:snapToGrid w:val="0"/>
        <w:spacing w:line="580" w:lineRule="exact"/>
        <w:ind w:firstLineChars="200" w:firstLine="640"/>
        <w:rPr>
          <w:rFonts w:eastAsia="仿宋_GB2312"/>
          <w:bCs/>
          <w:color w:val="303030"/>
          <w:kern w:val="0"/>
          <w:sz w:val="32"/>
          <w:szCs w:val="32"/>
        </w:rPr>
      </w:pPr>
      <w:r w:rsidRPr="00BF6F35">
        <w:rPr>
          <w:rFonts w:eastAsia="仿宋_GB2312"/>
          <w:bCs/>
          <w:color w:val="303030"/>
          <w:kern w:val="0"/>
          <w:sz w:val="32"/>
          <w:szCs w:val="32"/>
        </w:rPr>
        <w:t>（三）其他非重要事项的变更。</w:t>
      </w:r>
    </w:p>
    <w:p w:rsidR="0040474C" w:rsidRPr="00BF6F35" w:rsidRDefault="0040474C" w:rsidP="0040474C">
      <w:pPr>
        <w:adjustRightInd w:val="0"/>
        <w:snapToGrid w:val="0"/>
        <w:spacing w:line="580" w:lineRule="exact"/>
        <w:ind w:firstLineChars="200" w:firstLine="643"/>
        <w:rPr>
          <w:rFonts w:eastAsia="仿宋_GB2312"/>
          <w:bCs/>
          <w:color w:val="303030"/>
          <w:kern w:val="0"/>
          <w:sz w:val="32"/>
          <w:szCs w:val="32"/>
        </w:rPr>
      </w:pPr>
      <w:r w:rsidRPr="00BF6F35">
        <w:rPr>
          <w:rFonts w:eastAsia="仿宋_GB2312"/>
          <w:b/>
          <w:bCs/>
          <w:color w:val="303030"/>
          <w:kern w:val="0"/>
          <w:sz w:val="32"/>
          <w:szCs w:val="32"/>
        </w:rPr>
        <w:t>第二十一条</w:t>
      </w:r>
      <w:r w:rsidRPr="00BF6F35">
        <w:rPr>
          <w:rFonts w:eastAsia="仿宋_GB2312"/>
          <w:bCs/>
          <w:color w:val="303030"/>
          <w:kern w:val="0"/>
          <w:sz w:val="32"/>
          <w:szCs w:val="32"/>
        </w:rPr>
        <w:t xml:space="preserve">  </w:t>
      </w:r>
      <w:r w:rsidRPr="00BF6F35">
        <w:rPr>
          <w:rFonts w:eastAsia="仿宋_GB2312"/>
          <w:bCs/>
          <w:color w:val="303030"/>
          <w:kern w:val="0"/>
          <w:sz w:val="32"/>
          <w:szCs w:val="32"/>
        </w:rPr>
        <w:t>本细则由苏州市文化研究中心负责解释。</w:t>
      </w:r>
    </w:p>
    <w:p w:rsidR="0040474C" w:rsidRPr="00BF6F35" w:rsidRDefault="0040474C" w:rsidP="0040474C">
      <w:pPr>
        <w:adjustRightInd w:val="0"/>
        <w:snapToGrid w:val="0"/>
        <w:spacing w:line="580" w:lineRule="exact"/>
        <w:ind w:firstLineChars="200" w:firstLine="643"/>
        <w:rPr>
          <w:rFonts w:eastAsia="仿宋_GB2312"/>
          <w:bCs/>
          <w:kern w:val="0"/>
          <w:sz w:val="32"/>
          <w:szCs w:val="32"/>
        </w:rPr>
      </w:pPr>
      <w:r w:rsidRPr="00BF6F35">
        <w:rPr>
          <w:rFonts w:eastAsia="仿宋_GB2312"/>
          <w:b/>
          <w:bCs/>
          <w:color w:val="303030"/>
          <w:kern w:val="0"/>
          <w:sz w:val="32"/>
          <w:szCs w:val="32"/>
        </w:rPr>
        <w:t>第二十二条</w:t>
      </w:r>
      <w:r w:rsidRPr="00BF6F35">
        <w:rPr>
          <w:rFonts w:eastAsia="仿宋_GB2312"/>
          <w:bCs/>
          <w:color w:val="303030"/>
          <w:kern w:val="0"/>
          <w:sz w:val="32"/>
          <w:szCs w:val="32"/>
        </w:rPr>
        <w:t xml:space="preserve">  </w:t>
      </w:r>
      <w:r w:rsidRPr="00BF6F35">
        <w:rPr>
          <w:rFonts w:eastAsia="仿宋_GB2312"/>
          <w:bCs/>
          <w:color w:val="303030"/>
          <w:kern w:val="0"/>
          <w:sz w:val="32"/>
          <w:szCs w:val="32"/>
        </w:rPr>
        <w:t>本细则自发布之日起施行</w:t>
      </w:r>
      <w:r w:rsidRPr="00BF6F35">
        <w:rPr>
          <w:rFonts w:eastAsia="仿宋_GB2312"/>
          <w:bCs/>
          <w:kern w:val="0"/>
          <w:sz w:val="32"/>
          <w:szCs w:val="32"/>
        </w:rPr>
        <w:t>。</w:t>
      </w:r>
    </w:p>
    <w:sectPr w:rsidR="0040474C" w:rsidRPr="00BF6F35" w:rsidSect="000F48C7">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2D" w:rsidRDefault="00CE252D" w:rsidP="0040474C">
      <w:r>
        <w:separator/>
      </w:r>
    </w:p>
  </w:endnote>
  <w:endnote w:type="continuationSeparator" w:id="1">
    <w:p w:rsidR="00CE252D" w:rsidRDefault="00CE252D" w:rsidP="00404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C7" w:rsidRDefault="002717F1">
    <w:pPr>
      <w:pStyle w:val="a4"/>
      <w:framePr w:wrap="around" w:vAnchor="text" w:hAnchor="margin" w:xAlign="center" w:y="1"/>
      <w:rPr>
        <w:rStyle w:val="a5"/>
      </w:rPr>
    </w:pPr>
    <w:r>
      <w:fldChar w:fldCharType="begin"/>
    </w:r>
    <w:r w:rsidR="00825791">
      <w:rPr>
        <w:rStyle w:val="a5"/>
      </w:rPr>
      <w:instrText xml:space="preserve">PAGE  </w:instrText>
    </w:r>
    <w:r>
      <w:fldChar w:fldCharType="end"/>
    </w:r>
  </w:p>
  <w:p w:rsidR="000F48C7" w:rsidRDefault="000F48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C7" w:rsidRDefault="002717F1">
    <w:pPr>
      <w:pStyle w:val="a4"/>
      <w:framePr w:wrap="around" w:vAnchor="text" w:hAnchor="margin" w:xAlign="center" w:y="1"/>
      <w:rPr>
        <w:rStyle w:val="a5"/>
      </w:rPr>
    </w:pPr>
    <w:r>
      <w:fldChar w:fldCharType="begin"/>
    </w:r>
    <w:r w:rsidR="00825791">
      <w:rPr>
        <w:rStyle w:val="a5"/>
      </w:rPr>
      <w:instrText xml:space="preserve">PAGE  </w:instrText>
    </w:r>
    <w:r>
      <w:fldChar w:fldCharType="separate"/>
    </w:r>
    <w:r w:rsidR="00E034B8">
      <w:rPr>
        <w:rStyle w:val="a5"/>
        <w:noProof/>
      </w:rPr>
      <w:t>1</w:t>
    </w:r>
    <w:r>
      <w:fldChar w:fldCharType="end"/>
    </w:r>
  </w:p>
  <w:p w:rsidR="000F48C7" w:rsidRDefault="000F48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2D" w:rsidRDefault="00CE252D" w:rsidP="0040474C">
      <w:r>
        <w:separator/>
      </w:r>
    </w:p>
  </w:footnote>
  <w:footnote w:type="continuationSeparator" w:id="1">
    <w:p w:rsidR="00CE252D" w:rsidRDefault="00CE252D" w:rsidP="004047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74C"/>
    <w:rsid w:val="000F48C7"/>
    <w:rsid w:val="002717F1"/>
    <w:rsid w:val="0040474C"/>
    <w:rsid w:val="0078043D"/>
    <w:rsid w:val="00825791"/>
    <w:rsid w:val="00BF6F35"/>
    <w:rsid w:val="00CE252D"/>
    <w:rsid w:val="00E03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4C"/>
    <w:pPr>
      <w:widowControl w:val="0"/>
      <w:jc w:val="both"/>
    </w:pPr>
    <w:rPr>
      <w:rFonts w:ascii="Times New Roman" w:eastAsia="宋体" w:hAnsi="Times New Roman" w:cs="Times New Roman"/>
      <w:szCs w:val="24"/>
    </w:rPr>
  </w:style>
  <w:style w:type="paragraph" w:styleId="2">
    <w:name w:val="heading 2"/>
    <w:basedOn w:val="a"/>
    <w:next w:val="a"/>
    <w:link w:val="2Char"/>
    <w:qFormat/>
    <w:rsid w:val="0040474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7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474C"/>
    <w:rPr>
      <w:sz w:val="18"/>
      <w:szCs w:val="18"/>
    </w:rPr>
  </w:style>
  <w:style w:type="paragraph" w:styleId="a4">
    <w:name w:val="footer"/>
    <w:basedOn w:val="a"/>
    <w:link w:val="Char0"/>
    <w:unhideWhenUsed/>
    <w:rsid w:val="004047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474C"/>
    <w:rPr>
      <w:sz w:val="18"/>
      <w:szCs w:val="18"/>
    </w:rPr>
  </w:style>
  <w:style w:type="character" w:customStyle="1" w:styleId="2Char">
    <w:name w:val="标题 2 Char"/>
    <w:basedOn w:val="a0"/>
    <w:link w:val="2"/>
    <w:rsid w:val="0040474C"/>
    <w:rPr>
      <w:rFonts w:ascii="Arial" w:eastAsia="黑体" w:hAnsi="Arial" w:cs="Times New Roman"/>
      <w:b/>
      <w:bCs/>
      <w:sz w:val="32"/>
      <w:szCs w:val="32"/>
    </w:rPr>
  </w:style>
  <w:style w:type="character" w:styleId="a5">
    <w:name w:val="page number"/>
    <w:basedOn w:val="a0"/>
    <w:rsid w:val="004047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朱妍灵</dc:creator>
  <cp:keywords/>
  <dc:description/>
  <cp:lastModifiedBy>朱妍灵</cp:lastModifiedBy>
  <cp:revision>6</cp:revision>
  <dcterms:created xsi:type="dcterms:W3CDTF">2021-07-21T07:17:00Z</dcterms:created>
  <dcterms:modified xsi:type="dcterms:W3CDTF">2021-07-22T09:09:00Z</dcterms:modified>
</cp:coreProperties>
</file>